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5F" w:rsidRDefault="00294ADC">
      <w:pPr>
        <w:pStyle w:val="Standard"/>
        <w:jc w:val="center"/>
        <w:rPr>
          <w:rFonts w:ascii="Arial, Verdana, Tahoma" w:hAnsi="Arial, Verdana, Tahoma"/>
          <w:color w:val="000000"/>
        </w:rPr>
      </w:pPr>
      <w:bookmarkStart w:id="0" w:name="_GoBack"/>
      <w:bookmarkEnd w:id="0"/>
      <w:r>
        <w:rPr>
          <w:rFonts w:ascii="Arial" w:hAnsi="Arial"/>
          <w:b/>
          <w:color w:val="000000"/>
        </w:rPr>
        <w:t>ПЕРЕЧЕНЬ</w:t>
      </w:r>
      <w:r>
        <w:rPr>
          <w:rFonts w:ascii="Arial, Verdana, Tahoma" w:hAnsi="Arial, Verdana, Tahoma"/>
          <w:color w:val="000000"/>
        </w:rPr>
        <w:br/>
      </w:r>
      <w:r>
        <w:rPr>
          <w:rFonts w:ascii="Arial" w:hAnsi="Arial"/>
          <w:b/>
          <w:color w:val="000000"/>
        </w:rPr>
        <w:t>ЛЕКАРСТВЕННЫХ ПРЕПАРАТОВ, ПРЕДНАЗНАЧЕННЫХ ДЛЯ ОБЕСПЕЧЕНИЯ</w:t>
      </w:r>
      <w:r>
        <w:rPr>
          <w:rFonts w:ascii="Arial, Verdana, Tahoma" w:hAnsi="Arial, Verdana, Tahoma"/>
          <w:color w:val="000000"/>
        </w:rPr>
        <w:br/>
      </w:r>
      <w:r>
        <w:rPr>
          <w:rFonts w:ascii="Arial" w:hAnsi="Arial"/>
          <w:b/>
          <w:color w:val="000000"/>
        </w:rPr>
        <w:t>ЛИЦ, БОЛЬНЫХ ГЕМОФИЛИЕЙ, МУКОВИСЦИДОЗОМ, ГИПОФИЗАРНЫМ</w:t>
      </w:r>
      <w:r>
        <w:rPr>
          <w:rFonts w:ascii="Arial, Verdana, Tahoma" w:hAnsi="Arial, Verdana, Tahoma"/>
          <w:color w:val="000000"/>
        </w:rPr>
        <w:br/>
      </w:r>
      <w:r>
        <w:rPr>
          <w:rFonts w:ascii="Arial" w:hAnsi="Arial"/>
          <w:b/>
          <w:color w:val="000000"/>
        </w:rPr>
        <w:t>НАНИЗМОМ, БОЛЕЗНЬЮ ГОШЕ, ЗЛОКАЧЕСТВЕННЫМИ НОВООБРАЗОВАНИЯМИ</w:t>
      </w:r>
      <w:r>
        <w:rPr>
          <w:rFonts w:ascii="Arial, Verdana, Tahoma" w:hAnsi="Arial, Verdana, Tahoma"/>
          <w:color w:val="000000"/>
        </w:rPr>
        <w:br/>
      </w:r>
      <w:r>
        <w:rPr>
          <w:rFonts w:ascii="Arial" w:hAnsi="Arial"/>
          <w:b/>
          <w:color w:val="000000"/>
        </w:rPr>
        <w:t>ЛИМФОИДНОЙ, КРОВЕТВОРНОЙ И РОДСТВЕННЫХ ИМ ТКАНЕЙ,</w:t>
      </w:r>
      <w:r>
        <w:rPr>
          <w:rFonts w:ascii="Arial, Verdana, Tahoma" w:hAnsi="Arial, Verdana, Tahoma"/>
          <w:color w:val="000000"/>
        </w:rPr>
        <w:br/>
      </w:r>
      <w:r>
        <w:rPr>
          <w:rFonts w:ascii="Arial" w:hAnsi="Arial"/>
          <w:b/>
          <w:color w:val="000000"/>
        </w:rPr>
        <w:t>РАССЕЯННЫМ СКЛЕРОЗОМ, ЛИЦ ПОСЛЕ ТРАНСПЛАНТАЦИИ</w:t>
      </w:r>
      <w:r>
        <w:rPr>
          <w:rFonts w:ascii="Arial, Verdana, Tahoma" w:hAnsi="Arial, Verdana, Tahoma"/>
          <w:color w:val="000000"/>
        </w:rPr>
        <w:br/>
      </w:r>
      <w:r>
        <w:rPr>
          <w:rFonts w:ascii="Arial" w:hAnsi="Arial"/>
          <w:b/>
          <w:color w:val="000000"/>
        </w:rPr>
        <w:t>ОРГАНОВ И (ИЛИ) ТКАНЕЙ</w:t>
      </w:r>
    </w:p>
    <w:tbl>
      <w:tblPr>
        <w:tblW w:w="963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4312"/>
        <w:gridCol w:w="4419"/>
      </w:tblGrid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АТХ</w:t>
            </w:r>
          </w:p>
        </w:tc>
        <w:tc>
          <w:tcPr>
            <w:tcW w:w="431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Анатомо-терапевтическо-химическая классификация (АТХ)</w:t>
            </w:r>
          </w:p>
        </w:tc>
        <w:tc>
          <w:tcPr>
            <w:tcW w:w="44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Лекарственные препараты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I. Лекарственные препараты, которыми обеспечивают</w:t>
            </w:r>
            <w:r>
              <w:rPr>
                <w:rFonts w:ascii="Arial" w:hAnsi="Arial"/>
              </w:rPr>
              <w:t>ся больные гемофилией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кровь и система кроветворения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B02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гемостатические средства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2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B02B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витамин K и другие гемостатики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3" name="Графический объе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B02BD</w:t>
            </w:r>
          </w:p>
        </w:tc>
        <w:tc>
          <w:tcPr>
            <w:tcW w:w="4312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факторы свертывания крови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антиингибиторный коагулянтный комплекс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312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мороктоког альфа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312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октоког альфа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312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фактор </w:t>
            </w:r>
            <w:r>
              <w:rPr>
                <w:rFonts w:ascii="Arial" w:hAnsi="Arial"/>
              </w:rPr>
              <w:t>свертывания крови VIII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312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фактор свертывания крови IX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312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фактор свертывания крови VIII + фактор Виллебранда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312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эптаког альфа (активированный)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дыхательная система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4" name="Графический объект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R05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5" name="Графический объект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R05C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6" name="Графический объект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R05CB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муколитические препараты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дорназа альфа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III. Лекарственные препараты, которыми обеспечиваются б</w:t>
            </w:r>
            <w:r>
              <w:rPr>
                <w:rFonts w:ascii="Arial" w:hAnsi="Arial"/>
              </w:rPr>
              <w:t>ольные гипофизарным нанизмом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7" name="Графический объект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H01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гормоны гипофиза и гипоталамуса и их аналоги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8" name="Графический объект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H01A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гормоны передней доли гипофиза и их аналоги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9" name="Графический объект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H01AC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соматропин и его агонисты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соматропин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IV. Лекарственные препараты, которыми обеспечиваются больные болезнью Гоше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пищеварительный тракт и обмен веществ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0" name="Графический объект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A16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1" name="Графический объект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A16A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препараты </w:t>
            </w:r>
            <w:r>
              <w:rPr>
                <w:rFonts w:ascii="Arial" w:hAnsi="Arial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2" name="Графический объект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A16AB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ферментные препараты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велаглюцераза альфа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3" name="Графический объект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4" name="Графический объект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имиглюцераза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V. Лекарственные препараты, которыми обеспечиваются больные злокачественными новообразованиями лимфоидной, кр</w:t>
            </w:r>
            <w:r>
              <w:rPr>
                <w:rFonts w:ascii="Arial" w:hAnsi="Arial"/>
              </w:rPr>
              <w:t>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</w:t>
            </w:r>
            <w:r>
              <w:rPr>
                <w:rFonts w:ascii="Arial" w:hAnsi="Arial"/>
              </w:rPr>
              <w:t>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</w:t>
            </w:r>
            <w:r>
              <w:rPr>
                <w:rFonts w:ascii="Arial" w:hAnsi="Arial"/>
              </w:rPr>
              <w:t>ы неходжкинской лимфомы, хронический лимфоцитарный лейкоз)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противоопухолевые препараты и иммуномодуляторы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5" name="Графический объект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L01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противоопухолевые препараты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6" name="Графический объект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L01B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антиметаболиты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7" name="Графический объект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L01BB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аналоги пурина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флударабин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L01X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противоопухолевые препараты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8" name="Графический объект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L01XC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моноклональные антитела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ритуксимаб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L01XE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ингибиторы протеинкиназы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иматиниб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L01XX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противоопухолевые препараты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бортезомиб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L04AX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иммунодепрессанты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леналидомид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L03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иммуностимуляторы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19" name="Графический объект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L03A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иммуностимуляторы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20" name="Графический объект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L03AB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интерфероны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интерферон бета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L03AX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иммуностимуляторы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глатирамера ацетат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противоопухолевые препараты и иммуномодуляторы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21" name="Графический объект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L04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иммунодепрессанты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22" name="Графический объект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L04A</w:t>
            </w:r>
          </w:p>
        </w:tc>
        <w:tc>
          <w:tcPr>
            <w:tcW w:w="4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иммунодепрессанты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60" cy="14760"/>
                  <wp:effectExtent l="0" t="0" r="0" b="0"/>
                  <wp:docPr id="23" name="Графический объект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L04AA</w:t>
            </w:r>
          </w:p>
        </w:tc>
        <w:tc>
          <w:tcPr>
            <w:tcW w:w="4312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селективные иммунодепрессанты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микофенолата мофетил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312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микофеноловая кислота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L04AD</w:t>
            </w:r>
          </w:p>
        </w:tc>
        <w:tc>
          <w:tcPr>
            <w:tcW w:w="4312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ингибиторы кальциневрина</w:t>
            </w:r>
          </w:p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такролимус</w:t>
            </w:r>
          </w:p>
        </w:tc>
      </w:tr>
      <w:tr w:rsidR="0009265F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312" w:type="dxa"/>
            <w:vMerge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94ADC"/>
        </w:tc>
        <w:tc>
          <w:tcPr>
            <w:tcW w:w="44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65F" w:rsidRDefault="00294AD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циклоспорин</w:t>
            </w:r>
          </w:p>
        </w:tc>
      </w:tr>
    </w:tbl>
    <w:p w:rsidR="0009265F" w:rsidRDefault="0009265F">
      <w:pPr>
        <w:pStyle w:val="Standard"/>
      </w:pPr>
    </w:p>
    <w:sectPr w:rsidR="000926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DC" w:rsidRDefault="00294ADC">
      <w:r>
        <w:separator/>
      </w:r>
    </w:p>
  </w:endnote>
  <w:endnote w:type="continuationSeparator" w:id="0">
    <w:p w:rsidR="00294ADC" w:rsidRDefault="0029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Verdana, Tahom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DC" w:rsidRDefault="00294ADC">
      <w:r>
        <w:rPr>
          <w:color w:val="000000"/>
        </w:rPr>
        <w:separator/>
      </w:r>
    </w:p>
  </w:footnote>
  <w:footnote w:type="continuationSeparator" w:id="0">
    <w:p w:rsidR="00294ADC" w:rsidRDefault="0029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265F"/>
    <w:rsid w:val="0009265F"/>
    <w:rsid w:val="00294ADC"/>
    <w:rsid w:val="00D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DB9F-3B78-4777-9CBB-7A0A500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oparinocrb.medkirov.ru/icons/ecblank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Naruk</dc:creator>
  <cp:lastModifiedBy>Артем Никифоров</cp:lastModifiedBy>
  <cp:revision>2</cp:revision>
  <dcterms:created xsi:type="dcterms:W3CDTF">2020-06-21T14:49:00Z</dcterms:created>
  <dcterms:modified xsi:type="dcterms:W3CDTF">2020-06-21T14:49:00Z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